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9E7BC3" w14:textId="77777777" w:rsidR="00107CDA" w:rsidRDefault="004701F4">
      <w:pPr>
        <w:pStyle w:val="Body"/>
        <w:spacing w:before="20" w:line="28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DDA0249" wp14:editId="4F967958">
            <wp:simplePos x="0" y="0"/>
            <wp:positionH relativeFrom="margin">
              <wp:posOffset>4285077</wp:posOffset>
            </wp:positionH>
            <wp:positionV relativeFrom="page">
              <wp:posOffset>267821</wp:posOffset>
            </wp:positionV>
            <wp:extent cx="1306152" cy="6938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ocus 50 ans copy.pn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52" cy="6938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FEDE28" w14:textId="77777777" w:rsidR="00107CDA" w:rsidRDefault="004701F4">
      <w:pPr>
        <w:pStyle w:val="Label"/>
        <w:jc w:val="left"/>
        <w:rPr>
          <w:color w:val="000000"/>
          <w:shd w:val="clear" w:color="auto" w:fill="FFFFFF"/>
        </w:rPr>
      </w:pPr>
      <w:r>
        <w:rPr>
          <w:color w:val="000000"/>
        </w:rPr>
        <w:t>PRESS RELEASE</w:t>
      </w:r>
    </w:p>
    <w:p w14:paraId="6C9D67BD" w14:textId="77777777" w:rsidR="00107CDA" w:rsidRDefault="004701F4">
      <w:pPr>
        <w:pStyle w:val="Default"/>
        <w:spacing w:before="2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London, Autumn 2018</w:t>
      </w:r>
    </w:p>
    <w:p w14:paraId="6DA1BB3D" w14:textId="77777777" w:rsidR="00107CDA" w:rsidRDefault="00107CDA">
      <w:pPr>
        <w:pStyle w:val="Default"/>
        <w:spacing w:before="20" w:line="2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14:paraId="38414E4C" w14:textId="77777777" w:rsidR="00107CDA" w:rsidRDefault="004701F4">
      <w:pPr>
        <w:pStyle w:val="Default"/>
        <w:spacing w:before="20" w:line="2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LENSFOCUS is the latest fireplace design from Focus, adding heat and harmony to every hearth.</w:t>
      </w:r>
    </w:p>
    <w:p w14:paraId="0AC51056" w14:textId="77777777" w:rsidR="0054083E" w:rsidRDefault="0054083E">
      <w:pPr>
        <w:pStyle w:val="Default"/>
        <w:spacing w:before="20" w:line="280" w:lineRule="atLeast"/>
        <w:rPr>
          <w:rFonts w:ascii="Helvetica" w:hAnsi="Helvetica"/>
          <w:sz w:val="24"/>
          <w:szCs w:val="24"/>
          <w:shd w:val="clear" w:color="auto" w:fill="FFFFFF"/>
        </w:rPr>
      </w:pPr>
    </w:p>
    <w:p w14:paraId="1D3012F9" w14:textId="433ADB85" w:rsidR="00107CDA" w:rsidRDefault="004701F4">
      <w:pPr>
        <w:pStyle w:val="Default"/>
        <w:spacing w:before="2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As the saying goes, the eyes are the window to the soul, and the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LENSFOCUS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certainly gives new meaning to this with its distinctive new design. The fireplace gives the illusion of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it-IT"/>
        </w:rPr>
        <w:t>scan</w:t>
      </w:r>
      <w:r>
        <w:rPr>
          <w:rFonts w:ascii="Helvetica" w:hAnsi="Helvetica"/>
          <w:sz w:val="24"/>
          <w:szCs w:val="24"/>
          <w:shd w:val="clear" w:color="auto" w:fill="FFFFFF"/>
        </w:rPr>
        <w:t>ning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the interior space with its giant eye whilst fanning the flames from within.  With its curved convex glass lens, </w:t>
      </w:r>
      <w:r>
        <w:rPr>
          <w:rFonts w:ascii="Helvetica" w:hAnsi="Helvetica"/>
          <w:sz w:val="24"/>
          <w:szCs w:val="24"/>
          <w:shd w:val="clear" w:color="auto" w:fill="FFFFFF"/>
          <w:lang w:val="pt-PT"/>
        </w:rPr>
        <w:t xml:space="preserve">circular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  <w:lang w:val="pt-PT"/>
        </w:rPr>
        <w:t>geomet</w:t>
      </w:r>
      <w:r>
        <w:rPr>
          <w:rFonts w:ascii="Helvetica" w:hAnsi="Helvetica"/>
          <w:sz w:val="24"/>
          <w:szCs w:val="24"/>
          <w:shd w:val="clear" w:color="auto" w:fill="FFFFFF"/>
        </w:rPr>
        <w:t>ric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shape and hyper-realistic ceramic logs, the LENSFOCUS creates a s</w:t>
      </w:r>
      <w:r w:rsidR="0054083E">
        <w:rPr>
          <w:rFonts w:ascii="Helvetica" w:hAnsi="Helvetica"/>
          <w:sz w:val="24"/>
          <w:szCs w:val="24"/>
          <w:shd w:val="clear" w:color="auto" w:fill="FFFFFF"/>
        </w:rPr>
        <w:t xml:space="preserve">pellbinding and hypnotic </w:t>
      </w:r>
      <w:proofErr w:type="spellStart"/>
      <w:r w:rsidR="0054083E">
        <w:rPr>
          <w:rFonts w:ascii="Helvetica" w:hAnsi="Helvetica"/>
          <w:sz w:val="24"/>
          <w:szCs w:val="24"/>
          <w:shd w:val="clear" w:color="auto" w:fill="FFFFFF"/>
        </w:rPr>
        <w:t>centre</w:t>
      </w:r>
      <w:r>
        <w:rPr>
          <w:rFonts w:ascii="Helvetica" w:hAnsi="Helvetica"/>
          <w:sz w:val="24"/>
          <w:szCs w:val="24"/>
          <w:shd w:val="clear" w:color="auto" w:fill="FFFFFF"/>
        </w:rPr>
        <w:t>piece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. </w:t>
      </w:r>
    </w:p>
    <w:p w14:paraId="345568D1" w14:textId="77777777" w:rsidR="00963ADD" w:rsidRDefault="00963ADD">
      <w:pPr>
        <w:pStyle w:val="Default"/>
        <w:spacing w:before="2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14:paraId="6D162C57" w14:textId="748AD6F8" w:rsidR="00963ADD" w:rsidRPr="00411ECC" w:rsidRDefault="00963ADD" w:rsidP="00963ADD">
      <w:pPr>
        <w:pStyle w:val="Default"/>
        <w:spacing w:before="20" w:line="280" w:lineRule="atLeast"/>
        <w:rPr>
          <w:rFonts w:ascii="Helvetica" w:eastAsia="Helvetica" w:hAnsi="Helvetica" w:cs="Helvetica"/>
          <w:shd w:val="clear" w:color="auto" w:fill="FFFFFF"/>
        </w:rPr>
      </w:pPr>
      <w:r w:rsidRPr="00963ADD">
        <w:rPr>
          <w:rFonts w:ascii="Helvetica" w:hAnsi="Helvetica"/>
          <w:shd w:val="clear" w:color="auto" w:fill="FFFFFF"/>
        </w:rPr>
        <w:t xml:space="preserve">This new gas fire, designed by Focus’ founder and creative powerhouse, Dominique </w:t>
      </w:r>
      <w:proofErr w:type="spellStart"/>
      <w:r w:rsidRPr="00963ADD">
        <w:rPr>
          <w:rFonts w:ascii="Helvetica" w:hAnsi="Helvetica"/>
          <w:shd w:val="clear" w:color="auto" w:fill="FFFFFF"/>
        </w:rPr>
        <w:t>Imbert</w:t>
      </w:r>
      <w:proofErr w:type="spellEnd"/>
      <w:r w:rsidRPr="00963ADD">
        <w:rPr>
          <w:rFonts w:ascii="Helvetica" w:hAnsi="Helvetica"/>
          <w:shd w:val="clear" w:color="auto" w:fill="FFFFFF"/>
        </w:rPr>
        <w:t>, is a built-in balanced-flue fire using either natural gas (6-7kW) or propane (3,6-4,1kW). L</w:t>
      </w:r>
      <w:r w:rsidR="0054083E">
        <w:rPr>
          <w:rFonts w:ascii="Helvetica" w:hAnsi="Helvetica"/>
          <w:shd w:val="clear" w:color="auto" w:fill="FFFFFF"/>
        </w:rPr>
        <w:t>ENSFOCUS</w:t>
      </w:r>
      <w:r w:rsidRPr="00963ADD">
        <w:rPr>
          <w:rFonts w:ascii="Helvetica" w:hAnsi="Helvetica"/>
          <w:shd w:val="clear" w:color="auto" w:fill="FFFFFF"/>
        </w:rPr>
        <w:t xml:space="preserve"> is the very essence of comfort and is a CE approved certified stove offering a great sense of well-being. The design of the fire does not require the intake of air from the room, allowing it to be installed in low-energy buildings. </w:t>
      </w:r>
    </w:p>
    <w:p w14:paraId="535B353C" w14:textId="77777777" w:rsidR="00963ADD" w:rsidRDefault="00963ADD">
      <w:pPr>
        <w:pStyle w:val="Default"/>
        <w:spacing w:before="2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14:paraId="212E6981" w14:textId="77777777" w:rsidR="00107CDA" w:rsidRDefault="004701F4">
      <w:pPr>
        <w:pStyle w:val="Body"/>
        <w:spacing w:before="2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5ABA021A" wp14:editId="2CEF972F">
            <wp:simplePos x="0" y="0"/>
            <wp:positionH relativeFrom="margin">
              <wp:posOffset>1618654</wp:posOffset>
            </wp:positionH>
            <wp:positionV relativeFrom="line">
              <wp:posOffset>213559</wp:posOffset>
            </wp:positionV>
            <wp:extent cx="2870049" cy="191608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nsfocus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049" cy="1916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923C8E" w14:textId="77777777" w:rsidR="00107CDA" w:rsidRDefault="004701F4">
      <w:pPr>
        <w:pStyle w:val="Body"/>
        <w:spacing w:before="2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The LENSFOCUS operates without electrical power, and can be used (ignition, programming, regulation, etc.) easily by remote control; a luxury appreciated by users. Thanks to its dual use technology, the fireplace operates independently of the surrounding air, making it ideally suited for low-energy consumption buildings and passive house constructions</w:t>
      </w:r>
      <w:r>
        <w:rPr>
          <w:rFonts w:ascii="Helvetica" w:hAnsi="Helvetica"/>
          <w:sz w:val="24"/>
          <w:szCs w:val="24"/>
        </w:rPr>
        <w:t>.</w:t>
      </w:r>
    </w:p>
    <w:p w14:paraId="6129BA06" w14:textId="77777777" w:rsidR="00107CDA" w:rsidRDefault="00107CDA">
      <w:pPr>
        <w:pStyle w:val="Body"/>
        <w:spacing w:before="2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14:paraId="1831AD15" w14:textId="77777777" w:rsidR="0054083E" w:rsidRDefault="004701F4">
      <w:pPr>
        <w:pStyle w:val="Default"/>
        <w:spacing w:before="20" w:after="240" w:line="2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It</w:t>
      </w:r>
      <w:r w:rsidR="00420691">
        <w:rPr>
          <w:rFonts w:ascii="Helvetica" w:hAnsi="Helvetica"/>
          <w:b/>
          <w:bCs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s the little things that make the difference…</w:t>
      </w:r>
    </w:p>
    <w:p w14:paraId="58ACAF76" w14:textId="44C9BF84" w:rsidR="00107CDA" w:rsidRPr="0054083E" w:rsidRDefault="004701F4">
      <w:pPr>
        <w:pStyle w:val="Default"/>
        <w:spacing w:before="20" w:after="240" w:line="2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The LENSFOCUS takes up remarkably little space for such a radical design. Unlike a traditional built-in fireplace, the LENSFOCUS requires minimal depth, so it fits very easily into most rooms without encroaching on wall space.</w:t>
      </w:r>
    </w:p>
    <w:p w14:paraId="1DDCBDCE" w14:textId="5E80A58C" w:rsidR="00107CDA" w:rsidRPr="0054083E" w:rsidRDefault="004701F4">
      <w:pPr>
        <w:pStyle w:val="Default"/>
        <w:spacing w:before="20" w:after="24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sz w:val="24"/>
          <w:szCs w:val="24"/>
          <w:shd w:val="clear" w:color="auto" w:fill="FFFFFF"/>
        </w:rPr>
        <w:lastRenderedPageBreak/>
        <w:drawing>
          <wp:anchor distT="152400" distB="152400" distL="152400" distR="152400" simplePos="0" relativeHeight="251660288" behindDoc="0" locked="0" layoutInCell="1" allowOverlap="1" wp14:anchorId="7E87A396" wp14:editId="349BB691">
            <wp:simplePos x="0" y="0"/>
            <wp:positionH relativeFrom="margin">
              <wp:posOffset>3402031</wp:posOffset>
            </wp:positionH>
            <wp:positionV relativeFrom="line">
              <wp:posOffset>251194</wp:posOffset>
            </wp:positionV>
            <wp:extent cx="2030085" cy="20300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ensfocus White!.jpg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85" cy="2030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2336" behindDoc="0" locked="0" layoutInCell="1" allowOverlap="1" wp14:anchorId="54B7A2EE" wp14:editId="23F25E87">
            <wp:simplePos x="0" y="0"/>
            <wp:positionH relativeFrom="margin">
              <wp:posOffset>400506</wp:posOffset>
            </wp:positionH>
            <wp:positionV relativeFrom="line">
              <wp:posOffset>251194</wp:posOffset>
            </wp:positionV>
            <wp:extent cx="2475713" cy="203008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ensfocus angle petit format-rvb.jp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713" cy="2030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6A52FD" w14:textId="77777777" w:rsidR="00107CDA" w:rsidRDefault="004701F4">
      <w:pPr>
        <w:pStyle w:val="Default"/>
        <w:spacing w:before="20" w:after="240" w:line="2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Technical </w:t>
      </w:r>
      <w:proofErr w:type="gramStart"/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data :</w:t>
      </w:r>
      <w:proofErr w:type="gramEnd"/>
    </w:p>
    <w:p w14:paraId="61FE94DE" w14:textId="77777777" w:rsidR="00107CDA" w:rsidRDefault="004701F4">
      <w:pPr>
        <w:pStyle w:val="Default"/>
        <w:numPr>
          <w:ilvl w:val="0"/>
          <w:numId w:val="1"/>
        </w:numPr>
        <w:spacing w:before="20" w:after="240" w:line="280" w:lineRule="atLeast"/>
        <w:rPr>
          <w:rFonts w:ascii="Helvetica" w:hAnsi="Helvetica"/>
          <w:i/>
          <w:iCs/>
          <w:color w:val="212121"/>
          <w:sz w:val="24"/>
          <w:szCs w:val="24"/>
          <w:shd w:val="clear" w:color="auto" w:fill="EDEDED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Gas fireplace that is controlled by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a  steel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cap remote control with a diameter of 84cms </w:t>
      </w:r>
    </w:p>
    <w:p w14:paraId="7EA1E422" w14:textId="77777777" w:rsidR="00107CDA" w:rsidRDefault="004701F4">
      <w:pPr>
        <w:pStyle w:val="Default"/>
        <w:numPr>
          <w:ilvl w:val="0"/>
          <w:numId w:val="1"/>
        </w:numPr>
        <w:spacing w:before="20" w:after="240" w:line="280" w:lineRule="atLeast"/>
        <w:rPr>
          <w:rFonts w:ascii="Helvetica" w:hAnsi="Helvetica"/>
          <w:i/>
          <w:iCs/>
          <w:color w:val="212121"/>
          <w:sz w:val="24"/>
          <w:szCs w:val="24"/>
          <w:shd w:val="clear" w:color="auto" w:fill="EDEDED"/>
        </w:rPr>
      </w:pP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Colour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options: black, white or grey. </w:t>
      </w:r>
    </w:p>
    <w:p w14:paraId="23B9E43D" w14:textId="77777777" w:rsidR="00107CDA" w:rsidRDefault="004701F4">
      <w:pPr>
        <w:pStyle w:val="Default"/>
        <w:numPr>
          <w:ilvl w:val="0"/>
          <w:numId w:val="1"/>
        </w:numPr>
        <w:spacing w:before="20" w:after="240" w:line="280" w:lineRule="atLeast"/>
        <w:rPr>
          <w:rFonts w:ascii="Helvetica" w:hAnsi="Helvetica"/>
          <w:i/>
          <w:iCs/>
          <w:color w:val="212121"/>
          <w:sz w:val="24"/>
          <w:szCs w:val="24"/>
          <w:shd w:val="clear" w:color="auto" w:fill="EDEDED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Glazed porthole with a diameter of 46.5 coms</w:t>
      </w:r>
    </w:p>
    <w:p w14:paraId="2D75C39D" w14:textId="77777777" w:rsidR="00107CDA" w:rsidRDefault="004701F4">
      <w:pPr>
        <w:pStyle w:val="Default"/>
        <w:numPr>
          <w:ilvl w:val="0"/>
          <w:numId w:val="1"/>
        </w:numPr>
        <w:spacing w:before="20" w:after="240" w:line="280" w:lineRule="atLeast"/>
        <w:rPr>
          <w:rFonts w:ascii="Helvetica" w:hAnsi="Helvetica"/>
          <w:i/>
          <w:iCs/>
          <w:color w:val="212121"/>
          <w:sz w:val="24"/>
          <w:szCs w:val="24"/>
          <w:shd w:val="clear" w:color="auto" w:fill="EDEDED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Performance with a natural gas supply: - Heating capacity: from 6 to 7 kW, Consumption: from 0.644 to 0.723 m3 / hour </w:t>
      </w:r>
    </w:p>
    <w:p w14:paraId="19DE3481" w14:textId="77777777" w:rsidR="00107CDA" w:rsidRDefault="004701F4">
      <w:pPr>
        <w:pStyle w:val="Default"/>
        <w:numPr>
          <w:ilvl w:val="0"/>
          <w:numId w:val="1"/>
        </w:numPr>
        <w:spacing w:before="20" w:after="240" w:line="280" w:lineRule="atLeast"/>
        <w:rPr>
          <w:rFonts w:ascii="Helvetica" w:hAnsi="Helvetica"/>
          <w:i/>
          <w:iCs/>
          <w:color w:val="212121"/>
          <w:sz w:val="24"/>
          <w:szCs w:val="24"/>
          <w:shd w:val="clear" w:color="auto" w:fill="EDEDED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Performance with a propane gas supply: - heating rate: from 3.6 to 4.1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kW ,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consumption: from 0.116 to 0.144 m3 / hour</w:t>
      </w:r>
    </w:p>
    <w:p w14:paraId="7C9103DD" w14:textId="77777777" w:rsidR="00107CDA" w:rsidRDefault="004701F4">
      <w:pPr>
        <w:pStyle w:val="Default"/>
        <w:spacing w:before="20" w:after="240" w:line="280" w:lineRule="atLeas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>About Focus</w:t>
      </w:r>
    </w:p>
    <w:p w14:paraId="624E2EAB" w14:textId="77777777" w:rsidR="00107CDA" w:rsidRDefault="004701F4">
      <w:pPr>
        <w:pStyle w:val="Default"/>
        <w:spacing w:before="20" w:after="240" w:line="28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It was in 1967 that </w:t>
      </w:r>
      <w:r>
        <w:rPr>
          <w:rFonts w:ascii="Helvetica" w:hAnsi="Helvetica"/>
          <w:sz w:val="24"/>
          <w:szCs w:val="24"/>
          <w:shd w:val="clear" w:color="auto" w:fill="FFFFFF"/>
          <w:lang w:val="fr-FR"/>
        </w:rPr>
        <w:t xml:space="preserve">Dominique Imbert </w:t>
      </w:r>
      <w:r>
        <w:rPr>
          <w:rFonts w:ascii="Helvetica" w:hAnsi="Helvetica"/>
          <w:sz w:val="24"/>
          <w:szCs w:val="24"/>
          <w:shd w:val="clear" w:color="auto" w:fill="FFFFFF"/>
        </w:rPr>
        <w:t>created his first groundbreaking design, the Ant</w:t>
      </w:r>
      <w:r>
        <w:rPr>
          <w:rFonts w:ascii="Helvetica" w:hAnsi="Helvetica"/>
          <w:sz w:val="24"/>
          <w:szCs w:val="24"/>
          <w:shd w:val="clear" w:color="auto" w:fill="FFFFFF"/>
          <w:lang w:val="fr-FR"/>
        </w:rPr>
        <w:t>é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focus fireplace, made for his own personal use, from his sculpture studio located at the foot of the Cevennes in the South of France.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However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it was in 1968 that</w:t>
      </w:r>
      <w:r>
        <w:rPr>
          <w:rFonts w:ascii="Helvetica" w:hAnsi="Helvetica"/>
          <w:sz w:val="24"/>
          <w:szCs w:val="24"/>
          <w:shd w:val="clear" w:color="auto" w:fill="FFFFFF"/>
          <w:lang w:val="fr-FR"/>
        </w:rPr>
        <w:t xml:space="preserve"> Dominique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’s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Gyrofocus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defined the history of Focus. Since then many different Focus fireplaces are found in private homes, hotels as well as in the design museums (New York, Stockholm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etc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>). In addition, Focus has been awarded numerous international awards. 2018 marks the 50th Anniversary of the company.</w:t>
      </w:r>
    </w:p>
    <w:p w14:paraId="6C6139D9" w14:textId="77777777" w:rsidR="00107CDA" w:rsidRDefault="00B713DE">
      <w:pPr>
        <w:pStyle w:val="Body"/>
        <w:rPr>
          <w:shd w:val="clear" w:color="auto" w:fill="FFFFFF"/>
        </w:rPr>
      </w:pPr>
      <w:hyperlink r:id="rId11" w:history="1">
        <w:r w:rsidR="004701F4">
          <w:rPr>
            <w:rStyle w:val="Hyperlink0"/>
            <w:lang w:val="en-US"/>
          </w:rPr>
          <w:t>www.focus-fireplaces.com</w:t>
        </w:r>
      </w:hyperlink>
    </w:p>
    <w:p w14:paraId="68F530F7" w14:textId="77777777" w:rsidR="00107CDA" w:rsidRDefault="00107CDA">
      <w:pPr>
        <w:pStyle w:val="Body"/>
        <w:rPr>
          <w:shd w:val="clear" w:color="auto" w:fill="FFFFFF"/>
        </w:rPr>
      </w:pPr>
    </w:p>
    <w:p w14:paraId="21646CBE" w14:textId="77777777" w:rsidR="00107CDA" w:rsidRDefault="004701F4">
      <w:pPr>
        <w:pStyle w:val="Body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Discover the Focus augmented reality app on Google play or the App store</w:t>
      </w:r>
    </w:p>
    <w:p w14:paraId="5931CDE9" w14:textId="77777777" w:rsidR="00FE54EA" w:rsidRDefault="00FE54EA">
      <w:pPr>
        <w:pStyle w:val="Body"/>
        <w:rPr>
          <w:shd w:val="clear" w:color="auto" w:fill="FFFFFF"/>
          <w:lang w:val="en-US"/>
        </w:rPr>
      </w:pPr>
    </w:p>
    <w:p w14:paraId="66B539BC" w14:textId="77777777" w:rsidR="00FE54EA" w:rsidRDefault="00FE54EA">
      <w:pPr>
        <w:pStyle w:val="Body"/>
        <w:rPr>
          <w:shd w:val="clear" w:color="auto" w:fill="FFFFFF"/>
          <w:lang w:val="en-US"/>
        </w:rPr>
      </w:pPr>
    </w:p>
    <w:p w14:paraId="5174D62F" w14:textId="77777777" w:rsidR="00FE54EA" w:rsidRDefault="00FE54EA">
      <w:pPr>
        <w:pStyle w:val="Body"/>
        <w:rPr>
          <w:shd w:val="clear" w:color="auto" w:fill="FFFFFF"/>
          <w:lang w:val="en-US"/>
        </w:rPr>
      </w:pPr>
    </w:p>
    <w:p w14:paraId="0A49B0B4" w14:textId="77777777" w:rsidR="00FE54EA" w:rsidRDefault="00FE54EA">
      <w:pPr>
        <w:pStyle w:val="Body"/>
        <w:rPr>
          <w:shd w:val="clear" w:color="auto" w:fill="FFFFFF"/>
        </w:rPr>
      </w:pPr>
      <w:bookmarkStart w:id="0" w:name="_GoBack"/>
      <w:bookmarkEnd w:id="0"/>
    </w:p>
    <w:p w14:paraId="6197B652" w14:textId="29C70EC0" w:rsidR="00107CDA" w:rsidRPr="00FE54EA" w:rsidRDefault="004701F4" w:rsidP="00FE54EA">
      <w:pPr>
        <w:pStyle w:val="Body"/>
        <w:jc w:val="center"/>
        <w:rPr>
          <w:shd w:val="clear" w:color="auto" w:fill="FFFFFF"/>
        </w:rPr>
      </w:pPr>
      <w:r>
        <w:rPr>
          <w:rFonts w:ascii="Helvetica" w:hAnsi="Helvetica"/>
          <w:sz w:val="20"/>
          <w:szCs w:val="20"/>
          <w:u w:color="2D2D2D"/>
          <w:shd w:val="clear" w:color="auto" w:fill="FFFFFF"/>
        </w:rPr>
        <w:t xml:space="preserve">Further press information and </w:t>
      </w:r>
      <w:proofErr w:type="gramStart"/>
      <w:r>
        <w:rPr>
          <w:rFonts w:ascii="Helvetica" w:hAnsi="Helvetica"/>
          <w:sz w:val="20"/>
          <w:szCs w:val="20"/>
          <w:u w:color="2D2D2D"/>
          <w:shd w:val="clear" w:color="auto" w:fill="FFFFFF"/>
        </w:rPr>
        <w:t>images  from</w:t>
      </w:r>
      <w:proofErr w:type="gramEnd"/>
      <w:r>
        <w:rPr>
          <w:rFonts w:ascii="Helvetica" w:hAnsi="Helvetica"/>
          <w:sz w:val="20"/>
          <w:szCs w:val="20"/>
          <w:u w:color="2D2D2D"/>
          <w:shd w:val="clear" w:color="auto" w:fill="FFFFFF"/>
        </w:rPr>
        <w:t>:</w:t>
      </w:r>
    </w:p>
    <w:p w14:paraId="143A5BA2" w14:textId="548DA64D" w:rsidR="00107CDA" w:rsidRDefault="004701F4" w:rsidP="00FE54E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78"/>
        <w:jc w:val="center"/>
      </w:pPr>
      <w:r>
        <w:rPr>
          <w:rFonts w:ascii="Helvetica" w:hAnsi="Helvetica"/>
          <w:sz w:val="20"/>
          <w:szCs w:val="20"/>
          <w:u w:color="2D2D2D"/>
          <w:shd w:val="clear" w:color="auto" w:fill="FFFFFF"/>
        </w:rPr>
        <w:t>Julienne Webster/Helen Gonzalez at Industry Publicity on 020 8968 8010 or hq@industrypublicity.co.uk</w:t>
      </w:r>
    </w:p>
    <w:sectPr w:rsidR="00107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8FA0" w14:textId="77777777" w:rsidR="00B713DE" w:rsidRDefault="00B713DE">
      <w:r>
        <w:separator/>
      </w:r>
    </w:p>
  </w:endnote>
  <w:endnote w:type="continuationSeparator" w:id="0">
    <w:p w14:paraId="4342C03E" w14:textId="77777777" w:rsidR="00B713DE" w:rsidRDefault="00B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A747" w14:textId="77777777" w:rsidR="00420691" w:rsidRDefault="00420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37CE" w14:textId="77777777" w:rsidR="00107CDA" w:rsidRDefault="00107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204D" w14:textId="77777777" w:rsidR="00420691" w:rsidRDefault="0042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0A74" w14:textId="77777777" w:rsidR="00B713DE" w:rsidRDefault="00B713DE">
      <w:r>
        <w:separator/>
      </w:r>
    </w:p>
  </w:footnote>
  <w:footnote w:type="continuationSeparator" w:id="0">
    <w:p w14:paraId="7C56C868" w14:textId="77777777" w:rsidR="00B713DE" w:rsidRDefault="00B7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C329" w14:textId="77777777" w:rsidR="00420691" w:rsidRDefault="00420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9E23" w14:textId="77777777" w:rsidR="00107CDA" w:rsidRDefault="00107C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F201" w14:textId="77777777" w:rsidR="00420691" w:rsidRDefault="0042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3A4A"/>
    <w:multiLevelType w:val="hybridMultilevel"/>
    <w:tmpl w:val="DEA29466"/>
    <w:lvl w:ilvl="0" w:tplc="B8AAEAF2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6A8D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08AD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28EE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6842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8BA2C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02EF2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060DE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4A42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DA"/>
    <w:rsid w:val="00107CDA"/>
    <w:rsid w:val="00420691"/>
    <w:rsid w:val="004701F4"/>
    <w:rsid w:val="0054083E"/>
    <w:rsid w:val="00963ADD"/>
    <w:rsid w:val="00B713DE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43D6"/>
  <w15:docId w15:val="{A2C7A645-79DA-594C-8CE7-E65F7AD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420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9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9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cus-fireplac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Julienne Webster</cp:lastModifiedBy>
  <cp:revision>5</cp:revision>
  <dcterms:created xsi:type="dcterms:W3CDTF">2018-10-02T08:38:00Z</dcterms:created>
  <dcterms:modified xsi:type="dcterms:W3CDTF">2018-10-02T10:53:00Z</dcterms:modified>
</cp:coreProperties>
</file>